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3A72A3" w:rsidP="003A72A3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proofErr w:type="spellStart"/>
      <w:r w:rsidRPr="003A72A3">
        <w:rPr>
          <w:rFonts w:ascii="Georgia" w:hAnsi="Georgia"/>
          <w:b/>
          <w:sz w:val="48"/>
          <w:szCs w:val="48"/>
          <w:lang w:val="en-US"/>
        </w:rPr>
        <w:t>Multiwavelength</w:t>
      </w:r>
      <w:proofErr w:type="spellEnd"/>
      <w:r w:rsidRPr="003A72A3">
        <w:rPr>
          <w:rFonts w:ascii="Georgia" w:hAnsi="Georgia"/>
          <w:b/>
          <w:sz w:val="48"/>
          <w:szCs w:val="48"/>
          <w:lang w:val="en-US"/>
        </w:rPr>
        <w:t xml:space="preserve"> excitation Raman scattering of Cu2ZnSn1-xGex(</w:t>
      </w:r>
      <w:proofErr w:type="spellStart"/>
      <w:r w:rsidRPr="003A72A3">
        <w:rPr>
          <w:rFonts w:ascii="Georgia" w:hAnsi="Georgia"/>
          <w:b/>
          <w:sz w:val="48"/>
          <w:szCs w:val="48"/>
          <w:lang w:val="en-US"/>
        </w:rPr>
        <w:t>S</w:t>
      </w:r>
      <w:proofErr w:type="gramStart"/>
      <w:r w:rsidRPr="003A72A3">
        <w:rPr>
          <w:rFonts w:ascii="Georgia" w:hAnsi="Georgia"/>
          <w:b/>
          <w:sz w:val="48"/>
          <w:szCs w:val="48"/>
          <w:lang w:val="en-US"/>
        </w:rPr>
        <w:t>,Se</w:t>
      </w:r>
      <w:proofErr w:type="spellEnd"/>
      <w:proofErr w:type="gramEnd"/>
      <w:r w:rsidRPr="003A72A3">
        <w:rPr>
          <w:rFonts w:ascii="Georgia" w:hAnsi="Georgia"/>
          <w:b/>
          <w:sz w:val="48"/>
          <w:szCs w:val="48"/>
          <w:lang w:val="en-US"/>
        </w:rPr>
        <w:t>)4 solid solution in single crystals for band gap engineering and earth abundant photovoltaic application</w:t>
      </w:r>
    </w:p>
    <w:p w:rsidR="003A72A3" w:rsidRDefault="003A72A3" w:rsidP="00294E15">
      <w:pPr>
        <w:jc w:val="center"/>
        <w:rPr>
          <w:rFonts w:ascii="Georgia" w:hAnsi="Georgia"/>
          <w:b/>
          <w:sz w:val="36"/>
          <w:szCs w:val="36"/>
          <w:lang w:val="en-US"/>
        </w:rPr>
      </w:pPr>
      <w:r w:rsidRPr="003A72A3">
        <w:rPr>
          <w:rFonts w:ascii="Georgia" w:hAnsi="Georgia"/>
          <w:b/>
          <w:sz w:val="36"/>
          <w:szCs w:val="36"/>
          <w:lang w:val="en-US"/>
        </w:rPr>
        <w:t xml:space="preserve">Garcia-Llamas E. (Foreign) </w:t>
      </w:r>
      <w:r w:rsidRPr="003A72A3">
        <w:rPr>
          <w:rFonts w:ascii="Georgia" w:hAnsi="Georgia"/>
          <w:b/>
          <w:lang w:val="en-US"/>
        </w:rPr>
        <w:t>1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proofErr w:type="spellStart"/>
      <w:r w:rsidRPr="003A72A3">
        <w:rPr>
          <w:rFonts w:ascii="Georgia" w:hAnsi="Georgia"/>
          <w:b/>
          <w:sz w:val="36"/>
          <w:szCs w:val="36"/>
          <w:lang w:val="en-US"/>
        </w:rPr>
        <w:t>Guc</w:t>
      </w:r>
      <w:proofErr w:type="spellEnd"/>
      <w:r w:rsidRPr="003A72A3">
        <w:rPr>
          <w:rFonts w:ascii="Georgia" w:hAnsi="Georgia"/>
          <w:b/>
          <w:sz w:val="36"/>
          <w:szCs w:val="36"/>
          <w:lang w:val="en-US"/>
        </w:rPr>
        <w:t xml:space="preserve"> M. (Foreign) </w:t>
      </w:r>
      <w:r>
        <w:rPr>
          <w:rFonts w:ascii="Georgia" w:hAnsi="Georgia"/>
          <w:b/>
          <w:lang w:val="en-US"/>
        </w:rPr>
        <w:t>2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proofErr w:type="spellStart"/>
      <w:r w:rsidRPr="003A72A3">
        <w:rPr>
          <w:rFonts w:ascii="Georgia" w:hAnsi="Georgia"/>
          <w:b/>
          <w:sz w:val="36"/>
          <w:szCs w:val="36"/>
          <w:lang w:val="en-US"/>
        </w:rPr>
        <w:t>Bodnar</w:t>
      </w:r>
      <w:proofErr w:type="spellEnd"/>
      <w:r w:rsidRPr="003A72A3">
        <w:rPr>
          <w:rFonts w:ascii="Georgia" w:hAnsi="Georgia"/>
          <w:b/>
          <w:sz w:val="36"/>
          <w:szCs w:val="36"/>
          <w:lang w:val="en-US"/>
        </w:rPr>
        <w:t xml:space="preserve"> I. </w:t>
      </w:r>
      <w:r>
        <w:rPr>
          <w:rFonts w:ascii="Georgia" w:hAnsi="Georgia"/>
          <w:b/>
          <w:lang w:val="en-US"/>
        </w:rPr>
        <w:t>3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proofErr w:type="spellStart"/>
      <w:r w:rsidRPr="003A72A3">
        <w:rPr>
          <w:rFonts w:ascii="Georgia" w:hAnsi="Georgia"/>
          <w:b/>
          <w:sz w:val="36"/>
          <w:szCs w:val="36"/>
          <w:lang w:val="en-US"/>
        </w:rPr>
        <w:t>Fontané</w:t>
      </w:r>
      <w:proofErr w:type="spellEnd"/>
      <w:r w:rsidRPr="003A72A3">
        <w:rPr>
          <w:rFonts w:ascii="Georgia" w:hAnsi="Georgia"/>
          <w:b/>
          <w:sz w:val="36"/>
          <w:szCs w:val="36"/>
          <w:lang w:val="en-US"/>
        </w:rPr>
        <w:t xml:space="preserve"> X. (Foreign)</w:t>
      </w:r>
      <w:r w:rsidRPr="003A72A3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4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r w:rsidRPr="003A72A3">
        <w:rPr>
          <w:rFonts w:ascii="Georgia" w:hAnsi="Georgia"/>
          <w:b/>
          <w:sz w:val="36"/>
          <w:szCs w:val="36"/>
          <w:lang w:val="en-US"/>
        </w:rPr>
        <w:t>Caballero R. (Foreign)</w:t>
      </w:r>
      <w:r>
        <w:rPr>
          <w:rFonts w:ascii="Georgia" w:hAnsi="Georgia"/>
          <w:b/>
          <w:lang w:val="en-US"/>
        </w:rPr>
        <w:t xml:space="preserve"> 5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r w:rsidRPr="003A72A3">
        <w:rPr>
          <w:rFonts w:ascii="Georgia" w:hAnsi="Georgia"/>
          <w:b/>
          <w:sz w:val="36"/>
          <w:szCs w:val="36"/>
          <w:lang w:val="en-US"/>
        </w:rPr>
        <w:t>Merino J. M. (Foreign)</w:t>
      </w:r>
      <w:r w:rsidRPr="003A72A3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6</w:t>
      </w:r>
    </w:p>
    <w:p w:rsidR="003A72A3" w:rsidRPr="003A72A3" w:rsidRDefault="003A72A3" w:rsidP="00294E15">
      <w:pPr>
        <w:jc w:val="center"/>
        <w:rPr>
          <w:rFonts w:ascii="Georgia" w:hAnsi="Georgia"/>
          <w:b/>
          <w:lang w:val="en-US"/>
        </w:rPr>
      </w:pPr>
      <w:r w:rsidRPr="003A72A3">
        <w:rPr>
          <w:rFonts w:ascii="Georgia" w:hAnsi="Georgia"/>
          <w:b/>
          <w:sz w:val="36"/>
          <w:szCs w:val="36"/>
          <w:lang w:val="en-US"/>
        </w:rPr>
        <w:t>León M. (Foreign)</w:t>
      </w:r>
      <w:r>
        <w:rPr>
          <w:rFonts w:ascii="Georgia" w:hAnsi="Georgia"/>
          <w:b/>
          <w:lang w:val="en-US"/>
        </w:rPr>
        <w:t xml:space="preserve"> 7</w:t>
      </w:r>
    </w:p>
    <w:p w:rsidR="003A72A3" w:rsidRDefault="003A72A3" w:rsidP="00294E15">
      <w:pPr>
        <w:jc w:val="center"/>
        <w:rPr>
          <w:rFonts w:ascii="Georgia" w:hAnsi="Georgia"/>
          <w:b/>
          <w:lang w:val="en-US"/>
        </w:rPr>
      </w:pPr>
      <w:proofErr w:type="spellStart"/>
      <w:r w:rsidRPr="003A72A3">
        <w:rPr>
          <w:rFonts w:ascii="Georgia" w:hAnsi="Georgia"/>
          <w:b/>
          <w:sz w:val="36"/>
          <w:szCs w:val="36"/>
          <w:lang w:val="en-US"/>
        </w:rPr>
        <w:t>Izquierdo</w:t>
      </w:r>
      <w:proofErr w:type="spellEnd"/>
      <w:r w:rsidRPr="003A72A3">
        <w:rPr>
          <w:rFonts w:ascii="Georgia" w:hAnsi="Georgia"/>
          <w:b/>
          <w:sz w:val="36"/>
          <w:szCs w:val="36"/>
          <w:lang w:val="en-US"/>
        </w:rPr>
        <w:t>-Roca V</w:t>
      </w:r>
      <w:proofErr w:type="gramStart"/>
      <w:r w:rsidRPr="003A72A3">
        <w:rPr>
          <w:rFonts w:ascii="Georgia" w:hAnsi="Georgia"/>
          <w:b/>
          <w:sz w:val="36"/>
          <w:szCs w:val="36"/>
          <w:lang w:val="en-US"/>
        </w:rPr>
        <w:t>.(</w:t>
      </w:r>
      <w:proofErr w:type="gramEnd"/>
      <w:r w:rsidRPr="003A72A3">
        <w:rPr>
          <w:rFonts w:ascii="Georgia" w:hAnsi="Georgia"/>
          <w:b/>
          <w:sz w:val="36"/>
          <w:szCs w:val="36"/>
          <w:lang w:val="en-US"/>
        </w:rPr>
        <w:t>Foreign)</w:t>
      </w:r>
      <w:r>
        <w:rPr>
          <w:rFonts w:ascii="Georgia" w:hAnsi="Georgia"/>
          <w:b/>
          <w:lang w:val="en-US"/>
        </w:rPr>
        <w:t xml:space="preserve"> 8</w:t>
      </w:r>
    </w:p>
    <w:p w:rsidR="003A72A3" w:rsidRDefault="003A72A3" w:rsidP="003A72A3">
      <w:pPr>
        <w:spacing w:line="360" w:lineRule="auto"/>
        <w:rPr>
          <w:rFonts w:ascii="Georgia" w:hAnsi="Georgia"/>
          <w:sz w:val="32"/>
          <w:szCs w:val="32"/>
          <w:lang w:val="en-US"/>
        </w:rPr>
      </w:pPr>
      <w:proofErr w:type="gramStart"/>
      <w:r w:rsidRPr="003A72A3">
        <w:rPr>
          <w:rFonts w:ascii="Georgia" w:hAnsi="Georgia"/>
          <w:sz w:val="32"/>
          <w:szCs w:val="32"/>
          <w:lang w:val="en-US"/>
        </w:rPr>
        <w:t>3</w:t>
      </w:r>
      <w:proofErr w:type="gramEnd"/>
      <w:r w:rsidRPr="003A72A3">
        <w:rPr>
          <w:rFonts w:ascii="Georgia" w:hAnsi="Georgia"/>
          <w:sz w:val="32"/>
          <w:szCs w:val="32"/>
          <w:lang w:val="en-US"/>
        </w:rPr>
        <w:t xml:space="preserve"> Belarusian State University of Informatics and </w:t>
      </w:r>
      <w:proofErr w:type="spellStart"/>
      <w:r w:rsidRPr="003A72A3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3A72A3" w:rsidRPr="003A72A3" w:rsidRDefault="003A72A3" w:rsidP="00F84860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F84860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3A72A3">
        <w:rPr>
          <w:rFonts w:ascii="Georgia" w:hAnsi="Georgia"/>
          <w:sz w:val="32"/>
          <w:szCs w:val="32"/>
          <w:lang w:val="en-US"/>
        </w:rPr>
        <w:t xml:space="preserve">Raman spectroscopy was used to evaluate the zone-center optical </w:t>
      </w:r>
      <w:r>
        <w:rPr>
          <w:rFonts w:ascii="Georgia" w:hAnsi="Georgia"/>
          <w:sz w:val="32"/>
          <w:szCs w:val="32"/>
          <w:lang w:val="en-US"/>
        </w:rPr>
        <w:t>phonons of Cu2ZnSn1-xGex(</w:t>
      </w:r>
      <w:proofErr w:type="spellStart"/>
      <w:r>
        <w:rPr>
          <w:rFonts w:ascii="Georgia" w:hAnsi="Georgia"/>
          <w:sz w:val="32"/>
          <w:szCs w:val="32"/>
          <w:lang w:val="en-US"/>
        </w:rPr>
        <w:t>S</w:t>
      </w:r>
      <w:proofErr w:type="gramStart"/>
      <w:r>
        <w:rPr>
          <w:rFonts w:ascii="Georgia" w:hAnsi="Georgia"/>
          <w:sz w:val="32"/>
          <w:szCs w:val="32"/>
          <w:lang w:val="en-US"/>
        </w:rPr>
        <w:t>,Se</w:t>
      </w:r>
      <w:proofErr w:type="spellEnd"/>
      <w:proofErr w:type="gramEnd"/>
      <w:r>
        <w:rPr>
          <w:rFonts w:ascii="Georgia" w:hAnsi="Georgia"/>
          <w:sz w:val="32"/>
          <w:szCs w:val="32"/>
          <w:lang w:val="en-US"/>
        </w:rPr>
        <w:t xml:space="preserve">)4 </w:t>
      </w:r>
      <w:r w:rsidRPr="003A72A3">
        <w:rPr>
          <w:rFonts w:ascii="Georgia" w:hAnsi="Georgia"/>
          <w:sz w:val="32"/>
          <w:szCs w:val="32"/>
          <w:lang w:val="en-US"/>
        </w:rPr>
        <w:t xml:space="preserve">single crystals, leading to a complete characterization of their vibrational properties. High quality of </w:t>
      </w:r>
      <w:proofErr w:type="spellStart"/>
      <w:r w:rsidRPr="003A72A3">
        <w:rPr>
          <w:rFonts w:ascii="Georgia" w:hAnsi="Georgia"/>
          <w:sz w:val="32"/>
          <w:szCs w:val="32"/>
          <w:lang w:val="en-US"/>
        </w:rPr>
        <w:t>thesamples</w:t>
      </w:r>
      <w:proofErr w:type="spellEnd"/>
      <w:r w:rsidRPr="003A72A3">
        <w:rPr>
          <w:rFonts w:ascii="Georgia" w:hAnsi="Georgia"/>
          <w:sz w:val="32"/>
          <w:szCs w:val="32"/>
          <w:lang w:val="en-US"/>
        </w:rPr>
        <w:t xml:space="preserve"> grown by chemical </w:t>
      </w:r>
      <w:proofErr w:type="spellStart"/>
      <w:r w:rsidRPr="003A72A3">
        <w:rPr>
          <w:rFonts w:ascii="Georgia" w:hAnsi="Georgia"/>
          <w:sz w:val="32"/>
          <w:szCs w:val="32"/>
          <w:lang w:val="en-US"/>
        </w:rPr>
        <w:t>vapour</w:t>
      </w:r>
      <w:proofErr w:type="spellEnd"/>
      <w:r w:rsidRPr="003A72A3">
        <w:rPr>
          <w:rFonts w:ascii="Georgia" w:hAnsi="Georgia"/>
          <w:sz w:val="32"/>
          <w:szCs w:val="32"/>
          <w:lang w:val="en-US"/>
        </w:rPr>
        <w:t xml:space="preserve"> transport was approved by analysis of X-ray dispersion and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3A72A3">
        <w:rPr>
          <w:rFonts w:ascii="Georgia" w:hAnsi="Georgia"/>
          <w:sz w:val="32"/>
          <w:szCs w:val="32"/>
          <w:lang w:val="en-US"/>
        </w:rPr>
        <w:t xml:space="preserve">diffraction spectra. The analysis has been performed by using Raman scattering excited with different wavelengths, which </w:t>
      </w:r>
      <w:r w:rsidRPr="003A72A3">
        <w:rPr>
          <w:rFonts w:ascii="Georgia" w:hAnsi="Georgia"/>
          <w:sz w:val="32"/>
          <w:szCs w:val="32"/>
          <w:lang w:val="en-US"/>
        </w:rPr>
        <w:lastRenderedPageBreak/>
        <w:t>allowed presenting the ﬁnger print spectra of the solid solutions in the resonant and non-resonant conditions. The Raman spectra show more than 30 characteristic peaks for different Cu2Zn</w:t>
      </w:r>
      <w:r>
        <w:rPr>
          <w:rFonts w:ascii="Georgia" w:hAnsi="Georgia"/>
          <w:sz w:val="32"/>
          <w:szCs w:val="32"/>
          <w:lang w:val="en-US"/>
        </w:rPr>
        <w:t xml:space="preserve">Sn1-xGexS4 and Cu2ZnSn1-xGexSe4 </w:t>
      </w:r>
      <w:r w:rsidRPr="003A72A3">
        <w:rPr>
          <w:rFonts w:ascii="Georgia" w:hAnsi="Georgia"/>
          <w:sz w:val="32"/>
          <w:szCs w:val="32"/>
          <w:lang w:val="en-US"/>
        </w:rPr>
        <w:t>samples. The two mode behavior was found for most of the peaks in both solutions. However, the most intense mode exhibite</w:t>
      </w:r>
      <w:r>
        <w:rPr>
          <w:rFonts w:ascii="Georgia" w:hAnsi="Georgia"/>
          <w:sz w:val="32"/>
          <w:szCs w:val="32"/>
          <w:lang w:val="en-US"/>
        </w:rPr>
        <w:t xml:space="preserve">d one mode behavior in selenium </w:t>
      </w:r>
      <w:r w:rsidRPr="003A72A3">
        <w:rPr>
          <w:rFonts w:ascii="Georgia" w:hAnsi="Georgia"/>
          <w:sz w:val="32"/>
          <w:szCs w:val="32"/>
          <w:lang w:val="en-US"/>
        </w:rPr>
        <w:t xml:space="preserve">containing compounds and </w:t>
      </w:r>
      <w:proofErr w:type="gramStart"/>
      <w:r w:rsidRPr="003A72A3">
        <w:rPr>
          <w:rFonts w:ascii="Georgia" w:hAnsi="Georgia"/>
          <w:sz w:val="32"/>
          <w:szCs w:val="32"/>
          <w:lang w:val="en-US"/>
        </w:rPr>
        <w:t>two mode</w:t>
      </w:r>
      <w:proofErr w:type="gramEnd"/>
      <w:r w:rsidRPr="003A72A3">
        <w:rPr>
          <w:rFonts w:ascii="Georgia" w:hAnsi="Georgia"/>
          <w:sz w:val="32"/>
          <w:szCs w:val="32"/>
          <w:lang w:val="en-US"/>
        </w:rPr>
        <w:t xml:space="preserve"> behavior in sulfur containing compounds. Possible reasons for this difference are discussed.</w:t>
      </w:r>
    </w:p>
    <w:p w:rsidR="003A72A3" w:rsidRDefault="00F84860" w:rsidP="00F84860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F84860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="003A72A3" w:rsidRPr="003A72A3">
        <w:rPr>
          <w:rFonts w:ascii="Georgia" w:hAnsi="Georgia"/>
          <w:sz w:val="32"/>
          <w:szCs w:val="32"/>
          <w:lang w:val="en-US"/>
        </w:rPr>
        <w:t>Cu2ZnSn</w:t>
      </w:r>
      <w:r>
        <w:rPr>
          <w:rFonts w:ascii="Georgia" w:hAnsi="Georgia"/>
          <w:sz w:val="32"/>
          <w:szCs w:val="32"/>
          <w:lang w:val="en-US"/>
        </w:rPr>
        <w:t>1-xGex(</w:t>
      </w:r>
      <w:proofErr w:type="spellStart"/>
      <w:r>
        <w:rPr>
          <w:rFonts w:ascii="Georgia" w:hAnsi="Georgia"/>
          <w:sz w:val="32"/>
          <w:szCs w:val="32"/>
          <w:lang w:val="en-US"/>
        </w:rPr>
        <w:t>S</w:t>
      </w:r>
      <w:proofErr w:type="gramStart"/>
      <w:r>
        <w:rPr>
          <w:rFonts w:ascii="Georgia" w:hAnsi="Georgia"/>
          <w:sz w:val="32"/>
          <w:szCs w:val="32"/>
          <w:lang w:val="en-US"/>
        </w:rPr>
        <w:t>,Se</w:t>
      </w:r>
      <w:proofErr w:type="spellEnd"/>
      <w:proofErr w:type="gramEnd"/>
      <w:r>
        <w:rPr>
          <w:rFonts w:ascii="Georgia" w:hAnsi="Georgia"/>
          <w:sz w:val="32"/>
          <w:szCs w:val="32"/>
          <w:lang w:val="en-US"/>
        </w:rPr>
        <w:t>)4, single crystals, X-</w:t>
      </w:r>
      <w:proofErr w:type="spellStart"/>
      <w:r>
        <w:rPr>
          <w:rFonts w:ascii="Georgia" w:hAnsi="Georgia"/>
          <w:sz w:val="32"/>
          <w:szCs w:val="32"/>
          <w:lang w:val="en-US"/>
        </w:rPr>
        <w:t>ray,raman</w:t>
      </w:r>
      <w:proofErr w:type="spellEnd"/>
      <w:r>
        <w:rPr>
          <w:rFonts w:ascii="Georgia" w:hAnsi="Georgia"/>
          <w:sz w:val="32"/>
          <w:szCs w:val="32"/>
          <w:lang w:val="en-US"/>
        </w:rPr>
        <w:t xml:space="preserve"> spectroscopy, </w:t>
      </w:r>
      <w:r w:rsidR="003A72A3" w:rsidRPr="003A72A3">
        <w:rPr>
          <w:rFonts w:ascii="Georgia" w:hAnsi="Georgia"/>
          <w:sz w:val="32"/>
          <w:szCs w:val="32"/>
          <w:lang w:val="en-US"/>
        </w:rPr>
        <w:t>Fingerprint spectra</w:t>
      </w:r>
    </w:p>
    <w:p w:rsidR="003A72A3" w:rsidRDefault="00377762" w:rsidP="00F84860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hyperlink r:id="rId4" w:history="1">
        <w:r w:rsidR="00F84860" w:rsidRPr="00C1631B">
          <w:rPr>
            <w:rStyle w:val="a3"/>
            <w:rFonts w:ascii="Georgia" w:hAnsi="Georgia"/>
            <w:sz w:val="32"/>
            <w:szCs w:val="32"/>
            <w:lang w:val="en-US"/>
          </w:rPr>
          <w:t>http://www.sciencedirect.com/science/article/pii/S0925838816327694</w:t>
        </w:r>
      </w:hyperlink>
    </w:p>
    <w:p w:rsidR="00F84860" w:rsidRPr="003A72A3" w:rsidRDefault="00F84860" w:rsidP="00F84860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sectPr w:rsidR="00F84860" w:rsidRPr="003A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3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94E15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77762"/>
    <w:rsid w:val="0038055C"/>
    <w:rsid w:val="003849DA"/>
    <w:rsid w:val="00394E62"/>
    <w:rsid w:val="003979D8"/>
    <w:rsid w:val="003A012E"/>
    <w:rsid w:val="003A123D"/>
    <w:rsid w:val="003A1BD4"/>
    <w:rsid w:val="003A5DE1"/>
    <w:rsid w:val="003A72A3"/>
    <w:rsid w:val="003B3D78"/>
    <w:rsid w:val="003B5A92"/>
    <w:rsid w:val="003C36C8"/>
    <w:rsid w:val="003C5DDE"/>
    <w:rsid w:val="003C6325"/>
    <w:rsid w:val="003E5B6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84860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2132-1BCF-47A2-A560-230D9B01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/article/pii/S0925838816327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2017-09-07T06:44:00Z</dcterms:created>
  <dcterms:modified xsi:type="dcterms:W3CDTF">2017-09-07T06:44:00Z</dcterms:modified>
</cp:coreProperties>
</file>